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CF" w:rsidRPr="00CB34CF" w:rsidRDefault="00CB34CF" w:rsidP="00B50625">
      <w:pPr>
        <w:pStyle w:val="3"/>
        <w:shd w:val="clear" w:color="auto" w:fill="FFFFFF"/>
        <w:spacing w:before="0" w:line="405" w:lineRule="atLeast"/>
        <w:jc w:val="center"/>
        <w:textAlignment w:val="baseline"/>
        <w:rPr>
          <w:rFonts w:ascii="Lucida Sans Unicode" w:hAnsi="Lucida Sans Unicode" w:cs="Lucida Sans Unicode"/>
          <w:b/>
          <w:color w:val="000000"/>
          <w:sz w:val="23"/>
          <w:szCs w:val="23"/>
        </w:rPr>
      </w:pPr>
      <w:r w:rsidRPr="00CB34CF">
        <w:rPr>
          <w:rFonts w:ascii="Lucida Sans Unicode" w:hAnsi="Lucida Sans Unicode" w:cs="Lucida Sans Unicode"/>
          <w:b/>
          <w:color w:val="000000"/>
          <w:sz w:val="23"/>
          <w:szCs w:val="23"/>
        </w:rPr>
        <w:t>Οδηγίες προς τους Διευθυντές σχολικών μονάδων και τους υποψήφιους υποδιευθυντές</w:t>
      </w:r>
    </w:p>
    <w:p w:rsidR="00CB34CF" w:rsidRDefault="00CB34CF" w:rsidP="00B50625">
      <w:pPr>
        <w:pStyle w:val="3"/>
        <w:shd w:val="clear" w:color="auto" w:fill="FFFFFF"/>
        <w:spacing w:before="0" w:line="405" w:lineRule="atLeast"/>
        <w:jc w:val="center"/>
        <w:textAlignment w:val="baseline"/>
        <w:rPr>
          <w:rFonts w:ascii="Lucida Sans Unicode" w:hAnsi="Lucida Sans Unicode" w:cs="Lucida Sans Unicode"/>
          <w:color w:val="000000"/>
          <w:sz w:val="23"/>
          <w:szCs w:val="23"/>
        </w:rPr>
      </w:pPr>
    </w:p>
    <w:p w:rsidR="00B50625" w:rsidRPr="00CB34CF" w:rsidRDefault="00B50625" w:rsidP="00CB34CF">
      <w:pPr>
        <w:rPr>
          <w:rFonts w:ascii="Lucida Sans Unicode" w:eastAsia="Times New Roman" w:hAnsi="Lucida Sans Unicode" w:cs="Lucida Sans Unicode"/>
          <w:color w:val="000000"/>
          <w:sz w:val="23"/>
          <w:szCs w:val="23"/>
          <w:lang w:eastAsia="el-GR"/>
        </w:rPr>
      </w:pPr>
      <w:r w:rsidRPr="00CB34CF">
        <w:rPr>
          <w:rFonts w:ascii="Lucida Sans Unicode" w:eastAsia="Times New Roman" w:hAnsi="Lucida Sans Unicode" w:cs="Lucida Sans Unicode"/>
          <w:color w:val="000000"/>
          <w:sz w:val="23"/>
          <w:szCs w:val="23"/>
          <w:lang w:eastAsia="el-GR"/>
        </w:rPr>
        <w:t xml:space="preserve">Σύμφωνα με την </w:t>
      </w:r>
      <w:proofErr w:type="spellStart"/>
      <w:r w:rsidRPr="00CB34CF">
        <w:rPr>
          <w:rFonts w:ascii="Lucida Sans Unicode" w:eastAsia="Times New Roman" w:hAnsi="Lucida Sans Unicode" w:cs="Lucida Sans Unicode"/>
          <w:color w:val="000000"/>
          <w:sz w:val="23"/>
          <w:szCs w:val="23"/>
          <w:lang w:eastAsia="el-GR"/>
        </w:rPr>
        <w:t>αριθμ</w:t>
      </w:r>
      <w:proofErr w:type="spellEnd"/>
      <w:r w:rsidRPr="00CB34CF">
        <w:rPr>
          <w:rFonts w:ascii="Lucida Sans Unicode" w:eastAsia="Times New Roman" w:hAnsi="Lucida Sans Unicode" w:cs="Lucida Sans Unicode"/>
          <w:color w:val="000000"/>
          <w:sz w:val="23"/>
          <w:szCs w:val="23"/>
          <w:lang w:eastAsia="el-GR"/>
        </w:rPr>
        <w:t>. Φ. 361.22/68/100287/Ε3 «Καθορισμός της διαδικασίας επιλογής και τοποθέτησης των Υποδιευθυντών Σχολικών Μονάδων και Εργαστηριακών Κέντρων (Ε.Κ.), καθώς και των Υπευθύνων Τομέων Εργαστηριακών Κέντρων (Ε.Κ.).</w:t>
      </w:r>
      <w:r w:rsidR="001A03A2" w:rsidRPr="00CB34CF">
        <w:rPr>
          <w:rFonts w:ascii="Lucida Sans Unicode" w:eastAsia="Times New Roman" w:hAnsi="Lucida Sans Unicode" w:cs="Lucida Sans Unicode"/>
          <w:color w:val="000000"/>
          <w:sz w:val="23"/>
          <w:szCs w:val="23"/>
          <w:lang w:eastAsia="el-GR"/>
        </w:rPr>
        <w:t xml:space="preserve">» ΦΕΚ 5426 </w:t>
      </w:r>
      <w:proofErr w:type="spellStart"/>
      <w:r w:rsidR="001A03A2" w:rsidRPr="00CB34CF">
        <w:rPr>
          <w:rFonts w:ascii="Lucida Sans Unicode" w:eastAsia="Times New Roman" w:hAnsi="Lucida Sans Unicode" w:cs="Lucida Sans Unicode"/>
          <w:color w:val="000000"/>
          <w:sz w:val="23"/>
          <w:szCs w:val="23"/>
          <w:lang w:eastAsia="el-GR"/>
        </w:rPr>
        <w:t>τΒ</w:t>
      </w:r>
      <w:proofErr w:type="spellEnd"/>
      <w:r w:rsidR="001A03A2" w:rsidRPr="00CB34CF">
        <w:rPr>
          <w:rFonts w:ascii="Lucida Sans Unicode" w:eastAsia="Times New Roman" w:hAnsi="Lucida Sans Unicode" w:cs="Lucida Sans Unicode"/>
          <w:color w:val="000000"/>
          <w:sz w:val="23"/>
          <w:szCs w:val="23"/>
          <w:lang w:eastAsia="el-GR"/>
        </w:rPr>
        <w:t>΄/14-9-2023</w:t>
      </w:r>
    </w:p>
    <w:p w:rsidR="00B50625" w:rsidRDefault="00B50625" w:rsidP="00B50625">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 ενημερώνουμε τους Διευθυντές των σχολικών μονάδων για τους πίνακες των δεκτών υποψηφίων Υποδιευθυντών, προκειμένου να εκφράσουν τη γνώμη τους, εντός πέντε (5) εργασίμων ημερών από την ανάρτηση των αναπροσαρμοσμένων πινάκων.</w:t>
      </w:r>
    </w:p>
    <w:p w:rsidR="00B50625" w:rsidRDefault="00B50625" w:rsidP="00B50625">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5.Οι δεκτοί υποψήφιοι εντός δύο (2) εργασίμων ημερών από την ανάρτηση των αναπροσαρμοσμένων πινάκων υποβάλλουν στον Διευθυντή σχολικής μονάδας αντίγραφο του βιογραφικού τους σημειώματος, που έχουν υποβάλει με την υποψηφιότητά τους στη Διεύθυνση Εκπαίδευσης.</w:t>
      </w:r>
    </w:p>
    <w:p w:rsidR="00B50625" w:rsidRDefault="00B50625" w:rsidP="00B50625">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6.Η γνώμη του διευθυντή της σχολικής μονάδας περιλαμβάνει την άποψή του για τον υποψήφιο που προκρίνει για τη θέση του Υποδιευθυντή ή των Υπευθύνων Τομέων Ε.Κ., και διαβιβάζεται από τον ίδιο στο Τοπικό Συμβούλιο Επιλογής. Για την διαμόρφωση της γνώμης δύναται να συνεκτιμάται μεταξύ άλλων η ικανότητα του κάθε υποψηφίου να αναλαμβάνει πρωτοβουλίες, να επιδεικνύει συνεργατική διάθεση και να επιλύει προβλήματα, ιδίως διδακτικά, διοικητικά, οργανωτικά και λειτουργικά, η προσωπικότητα και η γενική συγκρότηση του υποψηφίου, η συνεισφορά του στην δημιουργία κατάλληλου παιδαγωγικού κλίματος καθώς και η οργάνωση ή η συμμετοχή του στον σχεδιασμό και την υλοποίηση δράσεων.</w:t>
      </w:r>
      <w:bookmarkStart w:id="0" w:name="_GoBack"/>
      <w:bookmarkEnd w:id="0"/>
    </w:p>
    <w:p w:rsidR="00CB34CF" w:rsidRPr="00CB34CF" w:rsidRDefault="00CB34CF" w:rsidP="00CB34CF">
      <w:pPr>
        <w:spacing w:line="360" w:lineRule="auto"/>
        <w:jc w:val="both"/>
        <w:rPr>
          <w:rFonts w:ascii="Lucida Sans Unicode" w:eastAsia="Times New Roman" w:hAnsi="Lucida Sans Unicode" w:cs="Lucida Sans Unicode"/>
          <w:color w:val="000000"/>
          <w:sz w:val="23"/>
          <w:szCs w:val="23"/>
          <w:lang w:eastAsia="el-GR"/>
        </w:rPr>
      </w:pPr>
      <w:r w:rsidRPr="00CB34CF">
        <w:rPr>
          <w:rFonts w:ascii="Lucida Sans Unicode" w:eastAsia="Times New Roman" w:hAnsi="Lucida Sans Unicode" w:cs="Lucida Sans Unicode"/>
          <w:color w:val="000000"/>
          <w:sz w:val="23"/>
          <w:szCs w:val="23"/>
          <w:lang w:eastAsia="el-GR"/>
        </w:rPr>
        <w:t xml:space="preserve">Η </w:t>
      </w:r>
      <w:r w:rsidRPr="00CB34CF">
        <w:rPr>
          <w:rFonts w:ascii="Lucida Sans Unicode" w:eastAsia="Times New Roman" w:hAnsi="Lucida Sans Unicode" w:cs="Lucida Sans Unicode"/>
          <w:b/>
          <w:color w:val="000000"/>
          <w:sz w:val="23"/>
          <w:szCs w:val="23"/>
          <w:lang w:eastAsia="el-GR"/>
        </w:rPr>
        <w:t>αιτιολογημένη γνώμη/πρόταση</w:t>
      </w:r>
      <w:r w:rsidRPr="00CB34CF">
        <w:rPr>
          <w:rFonts w:ascii="Lucida Sans Unicode" w:eastAsia="Times New Roman" w:hAnsi="Lucida Sans Unicode" w:cs="Lucida Sans Unicode"/>
          <w:color w:val="000000"/>
          <w:sz w:val="23"/>
          <w:szCs w:val="23"/>
          <w:lang w:eastAsia="el-GR"/>
        </w:rPr>
        <w:t xml:space="preserve"> του Διευθυντή θα κατατεθεί στην Υπηρεσία προς το Τοπικό Συμβούλιο Επιλογής εντός πέντε (5) εργάσιμων ημερών από την ανάρτηση των αναπροσαρμοσμένων πινάκων, δηλαδή έως και την </w:t>
      </w:r>
      <w:r>
        <w:rPr>
          <w:rFonts w:ascii="Lucida Sans Unicode" w:eastAsia="Times New Roman" w:hAnsi="Lucida Sans Unicode" w:cs="Lucida Sans Unicode"/>
          <w:color w:val="000000"/>
          <w:sz w:val="23"/>
          <w:szCs w:val="23"/>
          <w:lang w:eastAsia="el-GR"/>
        </w:rPr>
        <w:t>Παρασκευή 27</w:t>
      </w:r>
      <w:r w:rsidRPr="00CB34CF">
        <w:rPr>
          <w:rFonts w:ascii="Lucida Sans Unicode" w:eastAsia="Times New Roman" w:hAnsi="Lucida Sans Unicode" w:cs="Lucida Sans Unicode"/>
          <w:color w:val="000000"/>
          <w:sz w:val="23"/>
          <w:szCs w:val="23"/>
          <w:lang w:eastAsia="el-GR"/>
        </w:rPr>
        <w:t>/10/2023.</w:t>
      </w:r>
    </w:p>
    <w:p w:rsidR="00CB34CF" w:rsidRPr="00CB34CF" w:rsidRDefault="00CB34CF" w:rsidP="00CB34CF">
      <w:pPr>
        <w:spacing w:line="360" w:lineRule="auto"/>
        <w:jc w:val="both"/>
        <w:rPr>
          <w:rFonts w:ascii="Lucida Sans Unicode" w:eastAsia="Times New Roman" w:hAnsi="Lucida Sans Unicode" w:cs="Lucida Sans Unicode"/>
          <w:color w:val="000000"/>
          <w:sz w:val="23"/>
          <w:szCs w:val="23"/>
          <w:lang w:eastAsia="el-GR"/>
        </w:rPr>
      </w:pPr>
      <w:r w:rsidRPr="00CB34CF">
        <w:rPr>
          <w:rFonts w:ascii="Lucida Sans Unicode" w:eastAsia="Times New Roman" w:hAnsi="Lucida Sans Unicode" w:cs="Lucida Sans Unicode"/>
          <w:color w:val="000000"/>
          <w:sz w:val="23"/>
          <w:szCs w:val="23"/>
          <w:lang w:eastAsia="el-GR"/>
        </w:rPr>
        <w:lastRenderedPageBreak/>
        <w:t xml:space="preserve">Για τις σχολικές μονάδες, για τις οποίες δεν υπάρχουν υποψήφιοι στον αναπροσαρμοσμένο πίνακα δεκτών υποψηφίων υποδιευθυντών, θα ακολουθήσει </w:t>
      </w:r>
      <w:proofErr w:type="spellStart"/>
      <w:r w:rsidRPr="00CB34CF">
        <w:rPr>
          <w:rFonts w:ascii="Lucida Sans Unicode" w:eastAsia="Times New Roman" w:hAnsi="Lucida Sans Unicode" w:cs="Lucida Sans Unicode"/>
          <w:color w:val="000000"/>
          <w:sz w:val="23"/>
          <w:szCs w:val="23"/>
          <w:lang w:eastAsia="el-GR"/>
        </w:rPr>
        <w:t>επαναπροκήρυξη</w:t>
      </w:r>
      <w:proofErr w:type="spellEnd"/>
      <w:r w:rsidRPr="00CB34CF">
        <w:rPr>
          <w:rFonts w:ascii="Lucida Sans Unicode" w:eastAsia="Times New Roman" w:hAnsi="Lucida Sans Unicode" w:cs="Lucida Sans Unicode"/>
          <w:color w:val="000000"/>
          <w:sz w:val="23"/>
          <w:szCs w:val="23"/>
          <w:lang w:eastAsia="el-GR"/>
        </w:rPr>
        <w:t xml:space="preserve"> των θέσεων, </w:t>
      </w:r>
      <w:r>
        <w:rPr>
          <w:rFonts w:ascii="Lucida Sans Unicode" w:eastAsia="Times New Roman" w:hAnsi="Lucida Sans Unicode" w:cs="Lucida Sans Unicode"/>
          <w:color w:val="000000"/>
          <w:sz w:val="23"/>
          <w:szCs w:val="23"/>
          <w:lang w:eastAsia="el-GR"/>
        </w:rPr>
        <w:t xml:space="preserve">σύμφωνα με τις διατάξεις </w:t>
      </w:r>
      <w:r w:rsidRPr="00CB34CF">
        <w:rPr>
          <w:rFonts w:ascii="Lucida Sans Unicode" w:eastAsia="Times New Roman" w:hAnsi="Lucida Sans Unicode" w:cs="Lucida Sans Unicode"/>
          <w:color w:val="000000"/>
          <w:sz w:val="23"/>
          <w:szCs w:val="23"/>
          <w:lang w:eastAsia="el-GR"/>
        </w:rPr>
        <w:t xml:space="preserve">του εδαφίου 7 της παρ. 8 του </w:t>
      </w:r>
      <w:proofErr w:type="spellStart"/>
      <w:r w:rsidRPr="00CB34CF">
        <w:rPr>
          <w:rFonts w:ascii="Lucida Sans Unicode" w:eastAsia="Times New Roman" w:hAnsi="Lucida Sans Unicode" w:cs="Lucida Sans Unicode"/>
          <w:color w:val="000000"/>
          <w:sz w:val="23"/>
          <w:szCs w:val="23"/>
          <w:lang w:eastAsia="el-GR"/>
        </w:rPr>
        <w:t>άρ</w:t>
      </w:r>
      <w:proofErr w:type="spellEnd"/>
      <w:r w:rsidRPr="00CB34CF">
        <w:rPr>
          <w:rFonts w:ascii="Lucida Sans Unicode" w:eastAsia="Times New Roman" w:hAnsi="Lucida Sans Unicode" w:cs="Lucida Sans Unicode"/>
          <w:color w:val="000000"/>
          <w:sz w:val="23"/>
          <w:szCs w:val="23"/>
          <w:lang w:eastAsia="el-GR"/>
        </w:rPr>
        <w:t>. 31 του Ν.4823/2021.</w:t>
      </w:r>
    </w:p>
    <w:p w:rsidR="00CB34CF" w:rsidRDefault="00CB34CF" w:rsidP="00B50625">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
    <w:sectPr w:rsidR="00CB34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91" w:rsidRDefault="008A2291" w:rsidP="00CB34CF">
      <w:pPr>
        <w:spacing w:after="0" w:line="240" w:lineRule="auto"/>
      </w:pPr>
      <w:r>
        <w:separator/>
      </w:r>
    </w:p>
  </w:endnote>
  <w:endnote w:type="continuationSeparator" w:id="0">
    <w:p w:rsidR="008A2291" w:rsidRDefault="008A2291" w:rsidP="00CB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91" w:rsidRDefault="008A2291" w:rsidP="00CB34CF">
      <w:pPr>
        <w:spacing w:after="0" w:line="240" w:lineRule="auto"/>
      </w:pPr>
      <w:r>
        <w:separator/>
      </w:r>
    </w:p>
  </w:footnote>
  <w:footnote w:type="continuationSeparator" w:id="0">
    <w:p w:rsidR="008A2291" w:rsidRDefault="008A2291" w:rsidP="00CB3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88"/>
    <w:rsid w:val="001A03A2"/>
    <w:rsid w:val="00334D14"/>
    <w:rsid w:val="005A4F68"/>
    <w:rsid w:val="008347BA"/>
    <w:rsid w:val="0084320D"/>
    <w:rsid w:val="008A2291"/>
    <w:rsid w:val="009C1B81"/>
    <w:rsid w:val="00B50625"/>
    <w:rsid w:val="00CB34CF"/>
    <w:rsid w:val="00FD4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DFD3-892F-4A75-AB1A-6072483B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unhideWhenUsed/>
    <w:qFormat/>
    <w:rsid w:val="00B506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06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B50625"/>
    <w:rPr>
      <w:rFonts w:asciiTheme="majorHAnsi" w:eastAsiaTheme="majorEastAsia" w:hAnsiTheme="majorHAnsi" w:cstheme="majorBidi"/>
      <w:color w:val="1F4D78" w:themeColor="accent1" w:themeShade="7F"/>
      <w:sz w:val="24"/>
      <w:szCs w:val="24"/>
    </w:rPr>
  </w:style>
  <w:style w:type="paragraph" w:styleId="a3">
    <w:name w:val="Balloon Text"/>
    <w:basedOn w:val="a"/>
    <w:link w:val="Char"/>
    <w:uiPriority w:val="99"/>
    <w:semiHidden/>
    <w:unhideWhenUsed/>
    <w:rsid w:val="00B5062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50625"/>
    <w:rPr>
      <w:rFonts w:ascii="Segoe UI" w:hAnsi="Segoe UI" w:cs="Segoe UI"/>
      <w:sz w:val="18"/>
      <w:szCs w:val="18"/>
    </w:rPr>
  </w:style>
  <w:style w:type="paragraph" w:styleId="a4">
    <w:name w:val="header"/>
    <w:basedOn w:val="a"/>
    <w:link w:val="Char0"/>
    <w:uiPriority w:val="99"/>
    <w:unhideWhenUsed/>
    <w:rsid w:val="00CB34CF"/>
    <w:pPr>
      <w:tabs>
        <w:tab w:val="center" w:pos="4153"/>
        <w:tab w:val="right" w:pos="8306"/>
      </w:tabs>
      <w:spacing w:after="0" w:line="240" w:lineRule="auto"/>
    </w:pPr>
  </w:style>
  <w:style w:type="character" w:customStyle="1" w:styleId="Char0">
    <w:name w:val="Κεφαλίδα Char"/>
    <w:basedOn w:val="a0"/>
    <w:link w:val="a4"/>
    <w:uiPriority w:val="99"/>
    <w:rsid w:val="00CB34CF"/>
  </w:style>
  <w:style w:type="paragraph" w:styleId="a5">
    <w:name w:val="footer"/>
    <w:basedOn w:val="a"/>
    <w:link w:val="Char1"/>
    <w:uiPriority w:val="99"/>
    <w:unhideWhenUsed/>
    <w:rsid w:val="00CB34CF"/>
    <w:pPr>
      <w:tabs>
        <w:tab w:val="center" w:pos="4153"/>
        <w:tab w:val="right" w:pos="8306"/>
      </w:tabs>
      <w:spacing w:after="0" w:line="240" w:lineRule="auto"/>
    </w:pPr>
  </w:style>
  <w:style w:type="character" w:customStyle="1" w:styleId="Char1">
    <w:name w:val="Υποσέλιδο Char"/>
    <w:basedOn w:val="a0"/>
    <w:link w:val="a5"/>
    <w:uiPriority w:val="99"/>
    <w:rsid w:val="00CB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7663">
      <w:bodyDiv w:val="1"/>
      <w:marLeft w:val="0"/>
      <w:marRight w:val="0"/>
      <w:marTop w:val="0"/>
      <w:marBottom w:val="0"/>
      <w:divBdr>
        <w:top w:val="none" w:sz="0" w:space="0" w:color="auto"/>
        <w:left w:val="none" w:sz="0" w:space="0" w:color="auto"/>
        <w:bottom w:val="none" w:sz="0" w:space="0" w:color="auto"/>
        <w:right w:val="none" w:sz="0" w:space="0" w:color="auto"/>
      </w:divBdr>
    </w:div>
    <w:div w:id="3782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306</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2023-10-23T06:43:00Z</cp:lastPrinted>
  <dcterms:created xsi:type="dcterms:W3CDTF">2023-10-23T06:27:00Z</dcterms:created>
  <dcterms:modified xsi:type="dcterms:W3CDTF">2023-10-23T07:55:00Z</dcterms:modified>
</cp:coreProperties>
</file>